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5b8bc508a7c965356b3cdf311858da61642c1e"/>
    <w:p>
      <w:pPr>
        <w:pStyle w:val="Heading3"/>
      </w:pPr>
      <w:r>
        <w:t xml:space="preserve">Просветительские семинары по вопросам доступной среды для инвалидов и других маломобильных групп населения</w:t>
      </w:r>
    </w:p>
    <w:p>
      <w:pPr>
        <w:pStyle w:val="FirstParagraph"/>
      </w:pPr>
      <w:r>
        <w:t xml:space="preserve">27.02.2023</w:t>
      </w:r>
    </w:p>
    <w:p>
      <w:pPr>
        <w:pStyle w:val="BodyText"/>
      </w:pPr>
      <w:r>
        <w:t xml:space="preserve">Минтруд России информирует о проведении Федеральным ресурсным (информационно-методическим) центром по формированию доступной среды для инвалидов и других маломобильных групп населения, созданным на базе федерального государственного бюджетного учреждения дополнительного профессионального образования «Санкт-Петербургский институт усовершенствования врачей-экспертов» Министерства труда и социальной защиты Российской Федерации (далее – Федеральный центр) в 2023 году серии просветительских семинаров по вопросам доступной среды для инвалидов и других маломобильных групп населения (далее – семинар).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семинарах будут рассмотрены организационно-правовые вопросы доступной среды для инвалидов, вопросы цифровой доступности информационных ресурсов и организации доступных для инвалидов и других маломобильных групп населения функциональных зон, а также осуществления тифлокомментирования на объектах социальной инфраструктуры и другие темы. Организацию и проведение мероприятий осуществляют сотрудники Федерального центра, а также приглашенные эксперты: научно-педагогические работники вузов и специализированных организаций, представители всероссийских общественных организаций инвалидов, специалисты органов исполнительной власти и контрольно-надзорной деятельности субъектов Российской Федерации, федеральных органов государственной власти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Проведение семинаров запланировано в дистанционной форме с использованием платформы Webinar (We.Study). Участие в семинарах для зарегистрированных пользователей бесплатное. Предусмотрена возможность участия как в онлайн формате, так и в автономном режиме с самостоятельным изучением материалов семинаров в удобное время, включая видеозаписи, презентационные и методические материалы в течение 2023 года. По окончании семинаров предусмотрена возможность получения электронных сертификатов.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Запись на семинары осуществляется по ссылке:</w:t>
      </w:r>
      <w:r>
        <w:t xml:space="preserve"> </w:t>
      </w:r>
      <w:hyperlink r:id="rId20">
        <w:r>
          <w:rPr>
            <w:rStyle w:val="Hyperlink"/>
          </w:rPr>
          <w:t xml:space="preserve">https://events.webinar.ru/course-info/251487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Дополнительно, вся необходимая информация о проведении семинаров, получении методических материалов, а также инструкция по работе на платформе Webinar (We.Study) размещены на сайте Федерального центра в разделе «семинары» по ссылке:</w:t>
      </w:r>
      <w:r>
        <w:t xml:space="preserve"> </w:t>
      </w:r>
      <w:hyperlink r:id="rId21">
        <w:r>
          <w:rPr>
            <w:rStyle w:val="Hyperlink"/>
          </w:rPr>
          <w:t xml:space="preserve">https://www.frcds.ru/seminary/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План проведения просветительских семинаров по вопросам доступной</w:t>
      </w:r>
    </w:p>
    <w:p>
      <w:pPr>
        <w:pStyle w:val="BodyText"/>
      </w:pPr>
      <w:r>
        <w:rPr>
          <w:bCs/>
          <w:b/>
        </w:rPr>
        <w:t xml:space="preserve">среды для инвалидов и других маломобильных групп населения</w:t>
      </w:r>
    </w:p>
    <w:p>
      <w:pPr>
        <w:pStyle w:val="BodyText"/>
      </w:pPr>
      <w:r>
        <w:rPr>
          <w:bCs/>
          <w:b/>
        </w:rPr>
        <w:t xml:space="preserve">на первое полугодие 2023 года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Участники:</w:t>
      </w:r>
    </w:p>
    <w:p>
      <w:pPr>
        <w:pStyle w:val="BodyText"/>
      </w:pPr>
      <w:r>
        <w:t xml:space="preserve">- руководители и специалисты организаций различной ведомственной принадлежности, ответственные за решение вопросов формирования доступной среды в организациях;</w:t>
      </w:r>
    </w:p>
    <w:p>
      <w:pPr>
        <w:pStyle w:val="BodyText"/>
      </w:pPr>
      <w:r>
        <w:t xml:space="preserve">- специалисты государственных органов исполнительной власти и органов местного самоуправления, ответственные за обеспечение доступной среды для инвалидов;</w:t>
      </w:r>
    </w:p>
    <w:p>
      <w:pPr>
        <w:pStyle w:val="BodyText"/>
      </w:pPr>
      <w:r>
        <w:t xml:space="preserve">- представители общественных объединений инвалидов, вовлеченные в решение вопросов доступности объектов и услуг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Формат проведения: дистанционно на платформе Webinar (We.Study)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Условия участия: бесплатно, предварительная регистрация по ссылке:</w:t>
      </w:r>
      <w:r>
        <w:t xml:space="preserve"> </w:t>
      </w:r>
      <w:hyperlink r:id="rId20">
        <w:r>
          <w:rPr>
            <w:rStyle w:val="Hyperlink"/>
          </w:rPr>
          <w:t xml:space="preserve">h</w:t>
        </w:r>
      </w:hyperlink>
      <w:hyperlink r:id="rId22">
        <w:r>
          <w:rPr>
            <w:rStyle w:val="Hyperlink"/>
          </w:rPr>
          <w:t xml:space="preserve">ttps://events.webinar.ru/course-info/251487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График просветительских семинаров в 2023 году</w:t>
      </w:r>
    </w:p>
    <w:p>
      <w:pPr>
        <w:pStyle w:val="BodyText"/>
      </w:pPr>
      <w:r>
        <w:t xml:space="preserve">15 февраля 2023 года: Методы проверки цифровой доступности веб-ресурсов для специалистов, ответственных за интернет-ресурсы организаций</w:t>
      </w:r>
    </w:p>
    <w:p>
      <w:pPr>
        <w:pStyle w:val="BodyText"/>
      </w:pPr>
    </w:p>
    <w:p>
      <w:pPr>
        <w:pStyle w:val="FirstParagraph"/>
      </w:pPr>
    </w:p>
    <w:p>
      <w:pPr>
        <w:pStyle w:val="BodyText"/>
      </w:pPr>
    </w:p>
    <w:p>
      <w:pPr>
        <w:pStyle w:val="BodyText"/>
      </w:pPr>
      <w:r>
        <w:t xml:space="preserve">28 февраля 2023 года: Организационно-правовые вопросы доступной среды для инвалидов для специалистов Донецкой Народной Республики, Луганской Народной Республики, Запорожской и Херсонской областей Российской Федерации</w:t>
      </w:r>
    </w:p>
    <w:p>
      <w:pPr>
        <w:pStyle w:val="BodyText"/>
      </w:pPr>
    </w:p>
    <w:p>
      <w:pPr>
        <w:pStyle w:val="FirstParagraph"/>
      </w:pPr>
    </w:p>
    <w:p>
      <w:pPr>
        <w:pStyle w:val="BodyText"/>
      </w:pPr>
    </w:p>
    <w:p>
      <w:pPr>
        <w:pStyle w:val="BodyText"/>
      </w:pPr>
      <w:r>
        <w:t xml:space="preserve">15 марта 2023 года: Финансовые услуги для всех. Обеспечение равного доступа к финансовым услугам для всех граждан</w:t>
      </w:r>
    </w:p>
    <w:p>
      <w:pPr>
        <w:pStyle w:val="BodyText"/>
      </w:pPr>
    </w:p>
    <w:p>
      <w:pPr>
        <w:pStyle w:val="FirstParagraph"/>
      </w:pPr>
    </w:p>
    <w:p>
      <w:pPr>
        <w:pStyle w:val="BodyText"/>
      </w:pPr>
    </w:p>
    <w:p>
      <w:pPr>
        <w:pStyle w:val="BodyText"/>
      </w:pPr>
      <w:r>
        <w:t xml:space="preserve">29 марта 2023 года: Организация доступного для инвалидов и других маломобильных групп населения входа в здание и прилегающей к нему территории</w:t>
      </w:r>
    </w:p>
    <w:p>
      <w:pPr>
        <w:pStyle w:val="BodyText"/>
      </w:pPr>
    </w:p>
    <w:p>
      <w:pPr>
        <w:pStyle w:val="FirstParagraph"/>
      </w:pPr>
    </w:p>
    <w:p>
      <w:pPr>
        <w:pStyle w:val="BodyText"/>
      </w:pPr>
    </w:p>
    <w:p>
      <w:pPr>
        <w:pStyle w:val="BodyText"/>
      </w:pPr>
      <w:r>
        <w:t xml:space="preserve">26 апреля 2023 года: Ассистивные цифровые технологии и адаптивные стратегии пользователей с ограничениями жизнедеятельности</w:t>
      </w:r>
    </w:p>
    <w:p>
      <w:pPr>
        <w:pStyle w:val="BodyText"/>
      </w:pPr>
    </w:p>
    <w:p>
      <w:pPr>
        <w:pStyle w:val="FirstParagraph"/>
      </w:pPr>
    </w:p>
    <w:p>
      <w:pPr>
        <w:pStyle w:val="BodyText"/>
      </w:pPr>
    </w:p>
    <w:p>
      <w:pPr>
        <w:pStyle w:val="BodyText"/>
      </w:pPr>
      <w:r>
        <w:t xml:space="preserve">31 мая 2023 года: Обеспечение доступности для инвалидов и других маломобильных групп населения коммуникационных пространств и зон обслуживания на объекте</w:t>
      </w:r>
    </w:p>
    <w:p>
      <w:pPr>
        <w:pStyle w:val="BodyText"/>
      </w:pPr>
    </w:p>
    <w:p>
      <w:pPr>
        <w:pStyle w:val="FirstParagraph"/>
      </w:pPr>
    </w:p>
    <w:p>
      <w:pPr>
        <w:pStyle w:val="BodyText"/>
      </w:pPr>
    </w:p>
    <w:p>
      <w:pPr>
        <w:pStyle w:val="BodyText"/>
      </w:pPr>
      <w:r>
        <w:t xml:space="preserve">14 июня 2023 года: Маршрутоориентированный подход. Опыт Московской области</w:t>
      </w:r>
    </w:p>
    <w:p>
      <w:pPr>
        <w:pStyle w:val="BodyText"/>
      </w:pPr>
    </w:p>
    <w:p>
      <w:pPr>
        <w:pStyle w:val="FirstParagraph"/>
      </w:pPr>
    </w:p>
    <w:p>
      <w:pPr>
        <w:pStyle w:val="BodyText"/>
      </w:pPr>
    </w:p>
    <w:p>
      <w:pPr>
        <w:pStyle w:val="BodyText"/>
      </w:pPr>
      <w:r>
        <w:t xml:space="preserve">28 июня 2023 года: Введение в тифлокомментирование на социально значимых объектах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http://tagan.mos.ru/consumer-market/for-information-entrepreneurs/detail/11432711.html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events.webinar.ru/course-info/251487" TargetMode="External" /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consumer-market/for-information-entrepreneurs/detail/11432711.html" TargetMode="External" /><Relationship Type="http://schemas.openxmlformats.org/officeDocument/2006/relationships/hyperlink" Id="rId21" Target="http://www.frcds.ru/seminary/" TargetMode="External" /><Relationship Type="http://schemas.openxmlformats.org/officeDocument/2006/relationships/hyperlink" Id="rId22" Target="https://basman.mos.ru/presscenter/important-information/detail/11431020.html#88576399921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events.webinar.ru/course-info/251487" TargetMode="External" /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consumer-market/for-information-entrepreneurs/detail/11432711.html" TargetMode="External" /><Relationship Type="http://schemas.openxmlformats.org/officeDocument/2006/relationships/hyperlink" Id="rId21" Target="http://www.frcds.ru/seminary/" TargetMode="External" /><Relationship Type="http://schemas.openxmlformats.org/officeDocument/2006/relationships/hyperlink" Id="rId22" Target="https://basman.mos.ru/presscenter/important-information/detail/11431020.html#88576399921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2025-04-08T22:53:22Z</dcterms:created>
  <dcterms:modified xsi:type="dcterms:W3CDTF">2025-04-08T22:53:22Z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