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c98a81fb53f0339c4f04e5decdda45dd6b56c"/>
    <w:p>
      <w:pPr>
        <w:pStyle w:val="Heading3"/>
      </w:pPr>
      <w:r>
        <w:t xml:space="preserve">Русский узор: поделки из пластилина изготовят в досуговом центре района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t xml:space="preserve">Педагоги филиала «Таганский» Государственного бюджетного учреждения «Центр» 2 июня проведут занятие творческой мастерской «Русские узоры» для учеников младших классов.</w:t>
      </w:r>
    </w:p>
    <w:p>
      <w:pPr>
        <w:pStyle w:val="BodyText"/>
      </w:pPr>
      <w:r>
        <w:t xml:space="preserve">Мальчики и девочки научатся придавать форму пластическому материалу для создания авторских изделий. Поможет им в этом сотрудница центра Екатерина Носова,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столичного учреждения.</w:t>
      </w:r>
    </w:p>
    <w:p>
      <w:pPr>
        <w:pStyle w:val="BodyText"/>
      </w:pPr>
      <w:r>
        <w:t xml:space="preserve">Стоит отметить, что лепка является одним из самых эмоциональных видов изобразительной деятельности. В процессе нее ребенок получает сенсорный опыт и эстетическое воспитание, развивает мелкую моторику.</w:t>
      </w:r>
    </w:p>
    <w:p>
      <w:pPr>
        <w:pStyle w:val="BodyText"/>
      </w:pPr>
      <w:r>
        <w:t xml:space="preserve">Начало урока в 15:30 по адресу: улица Марксистская, дом 9. Участие по</w:t>
      </w:r>
      <w:r>
        <w:t xml:space="preserve"> </w:t>
      </w:r>
      <w:hyperlink r:id="rId20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http://tagan.mos.ru/overhaul/news/detail/10841730.html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overhaul/news/detail/10841730.html" TargetMode="External" /><Relationship Type="http://schemas.openxmlformats.org/officeDocument/2006/relationships/hyperlink" Id="rId20" Target="https://gbucao.ru/schedule/5563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overhaul/news/detail/10841730.html" TargetMode="External" /><Relationship Type="http://schemas.openxmlformats.org/officeDocument/2006/relationships/hyperlink" Id="rId20" Target="https://gbucao.ru/schedule/5563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2023-11-09T01:36:00Z</dcterms:created>
  <dcterms:modified xsi:type="dcterms:W3CDTF">2023-11-09T01:36:00Z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