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93a674e5007fab4d13b9429c104f53eeab00cd"/>
    <w:p>
      <w:pPr>
        <w:pStyle w:val="Heading3"/>
      </w:pPr>
      <w:r>
        <w:t xml:space="preserve">Уведомление о размещении на официальном сайте Фонда капитального ремонта многоквартирных домов города Москвы предложений о проведении капитального ремонта общего имущества в многоквартирном доме</w:t>
      </w:r>
    </w:p>
    <w:p>
      <w:pPr>
        <w:pStyle w:val="FirstParagraph"/>
      </w:pPr>
      <w:r>
        <w:t xml:space="preserve">01.12.2015</w:t>
      </w:r>
    </w:p>
    <w:p>
      <w:pPr>
        <w:pStyle w:val="BodyText"/>
      </w:pPr>
      <w:r>
        <w:t xml:space="preserve">Ваш многоквартирный дом включен в краткосрочный план реализации в 2015 и 2016 годах региональной программы капитального ремонта общего имущества в многоквартирных домах на территории города Москвы на 2015-2044 годы.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Формирование фонда капитального ремонта многоквартирного дома осуществляется на счете Фонда капитального ремонта многоквартирных домов города Москвы (далее - Фонд).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соответствии положениями статьи 189 Жилищного кодекса РФ и пунктами 1.(1).1 и 1(1).2. постановления Правительства Москвы от 17.02.2015 № 65-ПП Фонд разместил на своем официальном сайте (www.fond. mos.ru) предложения собственникам о проведении в 2016 году в многоквартирном доме: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 работ по оценке соответствия лифтов требованиям технического регламента Таможенного союза «Безопасность лифтов» (TP ТС 011/2011), утвержденного решением комиссии Таможенного союза от 18.10.2011 № 824.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Данные предложения содержат информацию о сроке начала работ, об объеме работ, их стоимости, о порядке и об источниках финансирования.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Собственники помещений в многоквартирном доме в течение трех месяцев обязаны рассмотреть данные предложения и принять на общем собрании собственников решение об их проведении. Для реализации решения собственников оригинал протокола общего собрания, которым оформлено это решение, необходимо направить в Фонд: 101000, г. Москва, ул. Маросейка, д. 11/4, стр. 3.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Если такое решение в указанный срок не будет принято, то работы будут проводится на основании решения Департамента капитального ремонта города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Дополнительная информация: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1) в Фонде по телефону 8 (495) 695-64-20 или сайте www.fond.tnos.ru;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2) по телефону «горячей линии» 8 (495) 777 -77-77;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3) в информационной комнате в управе Таганского района города Москвы (по понедельникам с 18.00 до 20.00).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http://tagan.mos.ru/overhaul/news/detail/2338622.html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overhaul/news/detail/23386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overhaul/news/detail/23386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2025-05-22T01:26:49Z</dcterms:created>
  <dcterms:modified xsi:type="dcterms:W3CDTF">2025-05-22T01:26:49Z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