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таганскую-улицу-ждет-временно-сужение"/>
    <w:p>
      <w:pPr>
        <w:pStyle w:val="Heading3"/>
      </w:pPr>
      <w:r>
        <w:t xml:space="preserve">Таганскую улицу ждет временно сужение</w:t>
      </w:r>
    </w:p>
    <w:p>
      <w:pPr>
        <w:pStyle w:val="FirstParagraph"/>
      </w:pPr>
      <w:r>
        <w:t xml:space="preserve">07.06.2016</w:t>
      </w:r>
    </w:p>
    <w:p>
      <w:pPr>
        <w:pStyle w:val="BodyText"/>
      </w:pPr>
      <w:r>
        <w:drawing>
          <wp:inline>
            <wp:extent cx="3048000" cy="203073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agan.mos.ru/www/upload/medialibrary/cb4/file6p2ve4t1atzean1ydrz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307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С 8 по 13 июня на улице Таганская для автомобилистов в рабочем режиме останутся от двух до трех полос, на бульварах - по одной, сообщает </w:t>
      </w:r>
      <w:hyperlink r:id="rId23">
        <w:r>
          <w:rPr>
            <w:rStyle w:val="Hyperlink"/>
          </w:rPr>
          <w:t xml:space="preserve">официальный сайт Москвы</w:t>
        </w:r>
      </w:hyperlink>
      <w:r>
        <w:t xml:space="preserve">.</w:t>
      </w:r>
    </w:p>
    <w:p>
      <w:pPr>
        <w:pStyle w:val="BodyText"/>
      </w:pPr>
      <w:r>
        <w:t xml:space="preserve">Эти меры необходимы для прокладки новых коммуникаций. Примечательно, что временное ограничение будет действовать только по ночам, чтобы исключить появление затруднений на дорогах в дневное время: с 00:00 до 05:00.</w:t>
      </w:r>
    </w:p>
    <w:p>
      <w:pPr>
        <w:pStyle w:val="BodyText"/>
      </w:pPr>
      <w:r>
        <w:t xml:space="preserve">На первых двух участках Таганской улицы будут действовать две полосы, на третьем - три, после завершения работ дорога начнет работать в нормальном режиме. На период ограничения могжет быть отменена парковка.</w:t>
      </w:r>
    </w:p>
    <w:p>
      <w:pPr>
        <w:pStyle w:val="BodyText"/>
      </w:pPr>
      <w:r>
        <w:t xml:space="preserve">Отметим, что дополнительное сужение ожидается:</w:t>
      </w:r>
      <w:r>
        <w:br/>
      </w:r>
      <w:r>
        <w:t xml:space="preserve">- от улицы Таганской, дом 1, строение 1 до улицы Таганской, дом 3;</w:t>
      </w:r>
      <w:r>
        <w:br/>
      </w:r>
      <w:r>
        <w:t xml:space="preserve">- от улицы Таганской дом 20/4, строение 1 до улицы Таганской, дом 26, строение 1;</w:t>
      </w:r>
      <w:r>
        <w:br/>
      </w:r>
      <w:r>
        <w:t xml:space="preserve">- от улицы Таганской, дом 44 до улицы Абельмановской, дом 2б.</w:t>
      </w:r>
    </w:p>
    <w:p>
      <w:pPr>
        <w:pStyle w:val="BodyText"/>
      </w:pPr>
      <w:r>
        <w:t xml:space="preserve">Планируется, что после окончания работ на Таганской улице, появятся выделенная полоса для общественного транспорта и новые остановочные павильоны. Уделят внимание и территории перед входом на станцию «Марксистская» Московского метрополитена - организуют городскую площадь с расширением пешеходной зоны, высажены деревья.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http://tagan.mos.ru/overhaul/news/detail/3093747.html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tagan.mos.ru" TargetMode="External" /><Relationship Type="http://schemas.openxmlformats.org/officeDocument/2006/relationships/hyperlink" Id="rId24" Target="http://tagan.mos.ru/overhaul/news/detail/3093747.html" TargetMode="External" /><Relationship Type="http://schemas.openxmlformats.org/officeDocument/2006/relationships/hyperlink" Id="rId23" Target="https://www.mos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tagan.mos.ru" TargetMode="External" /><Relationship Type="http://schemas.openxmlformats.org/officeDocument/2006/relationships/hyperlink" Id="rId24" Target="http://tagan.mos.ru/overhaul/news/detail/3093747.html" TargetMode="External" /><Relationship Type="http://schemas.openxmlformats.org/officeDocument/2006/relationships/hyperlink" Id="rId23" Target="https://www.mos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2024-11-20T16:19:42Z</dcterms:created>
  <dcterms:modified xsi:type="dcterms:W3CDTF">2024-11-20T16:19:42Z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