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1190cf29acc4053f4e1ab6bac35b9f0f890924"/>
    <w:p>
      <w:pPr>
        <w:pStyle w:val="Heading3"/>
      </w:pPr>
      <w:r>
        <w:t xml:space="preserve">Фигуристы сборной России оценили качество льда на катке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81b/z81wxquta73k1rpf92wzs26aag4i7ji2/fe787cc2_55c2_44ad_a0c8_0955e18e51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 дворе дома №2 на Стройковской улице открылся каток с искусственным льдом</w:t>
      </w:r>
    </w:p>
    <w:p>
      <w:pPr>
        <w:pStyle w:val="BodyText"/>
      </w:pPr>
      <w:r>
        <w:t xml:space="preserve">В субботу состоялось торжественное открытие катка на Стройковской улице. В ярком запоминающимся могли принять участие все желающие. Для гостей выступили Варвар Черных и Даниил Бутенко – фигуристы сборной России и театр на льду «Алеко». Глава управы Таганского района Александр Мишаков отметил, что профессиональные фигуристы высоко оценили качество льда.</w:t>
      </w:r>
    </w:p>
    <w:p>
      <w:pPr>
        <w:pStyle w:val="BodyText"/>
      </w:pPr>
      <w:r>
        <w:t xml:space="preserve">«Благодарю фигуристов сборной России за великолепное выступление и мастер-класс для ребят нашего района. Именитые спортсмены высоко оценили качество искусственного льда на катке. Совместно с главой муниципального округа Кареном Аперяном закрепили знак, подтверждающий качество, на ограждении», - сказал Александр Мишаков.</w:t>
      </w:r>
      <w:r>
        <w:br/>
      </w:r>
      <w:r>
        <w:br/>
      </w:r>
      <w:r>
        <w:t xml:space="preserve">Каток будет работать ежедневно до весны. Вход свободный.</w:t>
      </w:r>
    </w:p>
    <w:p>
      <w:pPr>
        <w:pStyle w:val="BodyText"/>
      </w:pPr>
      <w:r>
        <w:drawing>
          <wp:inline>
            <wp:extent cx="5334000" cy="35941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01e/mmaz6iu5avverzoxc7o00ur3e8ju3lzy/1e17ee50_a370_4c6f_9079_b6d0daa4731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4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a5c/u4zgk1cv1xrc8s9oocrtyqdyvkizwcdr/6BaUK3SrWes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http://tagan.mos.ru/presscenter/articles-and-interviews/detail/11268986.html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tagan.mos.ru" TargetMode="External" /><Relationship Type="http://schemas.openxmlformats.org/officeDocument/2006/relationships/hyperlink" Id="rId29" Target="http://tagan.mos.ru/presscenter/articles-and-interviews/detail/11268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agan.mos.ru" TargetMode="External" /><Relationship Type="http://schemas.openxmlformats.org/officeDocument/2006/relationships/hyperlink" Id="rId29" Target="http://tagan.mos.ru/presscenter/articles-and-interviews/detail/11268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2023-06-11T04:52:38Z</dcterms:created>
  <dcterms:modified xsi:type="dcterms:W3CDTF">2023-06-11T04:52:38Z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