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f187f648916bba1be570e2fe9731b4ac2fa7b"/>
    <w:p>
      <w:pPr>
        <w:pStyle w:val="Heading3"/>
      </w:pPr>
      <w:r>
        <w:t xml:space="preserve">Александр Мишаков поблагодарил активных жителей района за содействие службам ЖКХ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В минувшие выходные из-за пришедшего в город циклона Москва обновила рекорд 1919 года по высоте сугробов. Все городские службы работали в усиленном режиме. На борьбу со снежными заносами также вышли сотрудники управы и административно-управленческий персонал ГБУ «Жилищник Таганского района». Через несколько часов слаженной работы очистили ряд дворовых территорий по улицам Талалихина, Малой Калитниковской и Рогожскому Валу.</w:t>
      </w:r>
      <w:r>
        <w:br/>
      </w:r>
      <w:r>
        <w:br/>
      </w:r>
      <w:r>
        <w:t xml:space="preserve">Глава управы Александр Мишаков поблагодарил всех активных жителей района и общественных советников, во главе с председателем Совета Надеждой Сальниковой, которые присоединились к масштабной уборке. На Таганке большое количество территорий, где возможна только ручная уборка снега, поэтому такая помощь очень важна.</w:t>
      </w:r>
      <w:r>
        <w:br/>
      </w:r>
      <w:r>
        <w:br/>
      </w:r>
      <w:r>
        <w:t xml:space="preserve">После работы на свежем воздухе все вышедшие на борьбу со снегом добровольцы смогли подкрепиться вкусной горячей кашей из полевой кухни.</w:t>
      </w:r>
    </w:p>
    <w:p>
      <w:pPr>
        <w:pStyle w:val="BodyText"/>
      </w:pPr>
      <w:r>
        <w:t xml:space="preserve">Службы жилищно-коммунального хозяйства продолжали ликвидировать последствия мощного циклона в круглосуточном режиме. На улицы района вышли более 80 единиц крупной снегоуборочной техники, более 500 рабочих ручной уборки ГБУ «Жилищник Таганского района» и 115 дорожных рабочих. По распоряжению Мэра города Сергея Семеновича Собянина на помощь коммунальщикам были направлены сотрудники других городских служб. В нашем районе дополнительно работали свыше 900 сотрудников ГБУ «Доринвест», Департамента по делам гражданской обороны, чрезвычайным ситуациям и пожарной безопасности и ГБУ «Озеленение». Эти организации также предоставили собственные погрузчики и самосвалы.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http://tagan.mos.ru/presscenter/articles-and-interviews/detail/12063117.html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063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063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2024-12-24T17:14:53Z</dcterms:created>
  <dcterms:modified xsi:type="dcterms:W3CDTF">2024-12-24T17:14:53Z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