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770bd1c30155880b09b8c9ebe011dfdf944be"/>
    <w:p>
      <w:pPr>
        <w:pStyle w:val="Heading3"/>
      </w:pPr>
      <w:r>
        <w:t xml:space="preserve">Александр Мишаков встретился с активом Совета ветеранов</w:t>
      </w:r>
    </w:p>
    <w:p>
      <w:pPr>
        <w:pStyle w:val="FirstParagraph"/>
      </w:pPr>
      <w:r>
        <w:t xml:space="preserve">02.02.2024</w:t>
      </w:r>
    </w:p>
    <w:p>
      <w:pPr>
        <w:pStyle w:val="BodyText"/>
      </w:pPr>
      <w:r>
        <w:t xml:space="preserve">Глава управы Александр Мишаков провел встречу с председателями и активом первичных организаций Совета ветеранов. Часть встречи посвятили изменениям в сфере социального обслуживания. О них рассказали депутат от партии "Единая Россия" Елена Смирнова и руководитель ГБУ “Мой социальный центр” Наталья Старикова.</w:t>
      </w:r>
      <w:r>
        <w:br/>
      </w:r>
      <w:r>
        <w:br/>
      </w:r>
      <w:r>
        <w:t xml:space="preserve">В режиме прямого диалога обсудили ряд тем, касающихся жизни района. В частности, вопросы благоустройства, проблему недостроенных объектов и капитальный ремонт многоквартирных домов. Кроме того, общественники вновь подняли вопрос о работе общественного транспорта. Все обращения Александр Мишаков взял на личный контроль.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http://tagan.mos.ru/presscenter/articles-and-interviews/detail/12143750.html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1437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1437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2025-07-07T22:21:17Z</dcterms:created>
  <dcterms:modified xsi:type="dcterms:W3CDTF">2025-07-07T22:21:17Z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