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сокопатогенный-грипп-птиц"/>
    <w:p>
      <w:pPr>
        <w:pStyle w:val="Heading3"/>
      </w:pPr>
      <w:r>
        <w:t xml:space="preserve">Высокопатогенный грипп птиц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http://tagan.mos.ru/presscenter/important-information/detail/12505621.html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5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5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2025-01-22T12:26:35Z</dcterms:created>
  <dcterms:modified xsi:type="dcterms:W3CDTF">2025-01-22T12:26:35Z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