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d0dcb966ad9c9aa519b48837881a4e0696f93"/>
    <w:p>
      <w:pPr>
        <w:pStyle w:val="Heading3"/>
      </w:pPr>
      <w:r>
        <w:t xml:space="preserve">Участники Молодежной палаты организовали помощь бойцам СВО</w:t>
      </w:r>
    </w:p>
    <w:p>
      <w:pPr>
        <w:pStyle w:val="FirstParagraph"/>
      </w:pPr>
      <w:r>
        <w:t xml:space="preserve">23.05.2024</w:t>
      </w:r>
    </w:p>
    <w:p>
      <w:pPr>
        <w:pStyle w:val="BodyText"/>
      </w:pPr>
      <w:r>
        <w:t xml:space="preserve">23.05.2024</w:t>
      </w:r>
    </w:p>
    <w:p>
      <w:pPr>
        <w:pStyle w:val="BodyText"/>
      </w:pPr>
      <w:r>
        <w:t xml:space="preserve">Молодежная палата организовала помощь бойцам СВО. Фото: страница Молодежной палаты Таганского района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Молодежная палата района создала объединение, помогающее бойцам специальной военной операции.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Участие в мероприятии приняли жители района и участники Молодежной палаты. Каждую среду все желающие собираются вместе и готовят бойцам СВО маскировочные сети, гуманитарные посылки. Сети изготавливают из специальной ткани определенных цветов. Жители района также делают и другие вещи для военных своими руками, например, блиндажные свечи, сухие души и многое другое.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Участие в мероприятии принимают жители Таганского района, которые хотят помогать нашим бойцам на СВО. Сети вместе с гуманитарной помощью мы оправляем в зону проведения специальной операции, — рассказала председатель Молодежной палаты Таганского района Сабина Сальникова.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Подобные встречи проходят регулярно. Участники встречаются по средам. Встречи начинаются в 11:30, присоединиться могут все желающие.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http://tagan.mos.ru/presscenter/news/detail/12385170.html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2385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2385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2024-08-21T09:23:58Z</dcterms:created>
  <dcterms:modified xsi:type="dcterms:W3CDTF">2024-08-21T09:23:58Z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