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b510fa249274e4548826465a54ce4a2748931"/>
    <w:p>
      <w:pPr>
        <w:pStyle w:val="Heading3"/>
      </w:pPr>
      <w:r>
        <w:t xml:space="preserve">Ремонтные работы завершили в районной поликлинике</w:t>
      </w:r>
    </w:p>
    <w:p>
      <w:pPr>
        <w:pStyle w:val="FirstParagraph"/>
      </w:pPr>
      <w:r>
        <w:t xml:space="preserve">30.10.2024</w:t>
      </w:r>
    </w:p>
    <w:p>
      <w:pPr>
        <w:pStyle w:val="BodyText"/>
      </w:pPr>
      <w:r>
        <w:t xml:space="preserve">30.10.2024</w:t>
      </w:r>
    </w:p>
    <w:p>
      <w:pPr>
        <w:pStyle w:val="BodyText"/>
      </w:pPr>
      <w:r>
        <w:t xml:space="preserve">Поликлинику отреставрировали в районе.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одной из поликлиник Таганского района завершился капитальный ремонт, об этом сообщили 29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занялись реставрацией медицинских учреждений Центрального административного округа Москвы. На данный момент работы ведутся в 12 поликлиниках. Помимо Таганского района, специалисты проводят реставрацию амбулаторного звена в районах Якиманка, Хамовники, Красносельский, Тверской и других.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медицинские учреждения приведут к новому московскому стандарту, к которому на данный момент стремятся все медицинские учреждения. Все работы должны будут завершены в 2025 году,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Работы проводят не только во взрослых корпусах поликлиниках, но и в детских.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Также были благоустроены прилегающие к медицинским учреждениям территории.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Ремонт уже завершили в поликлиниках по следующим адресам: Большой Козловский переулок, дом №9, строение 1; улица Ладожская, дом №4/6, строение 1; улица Малая Якиманка, дом №22, строение 1.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http://tagan.mos.ru/presscenter/news/detail/12636704.html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2636704.html" TargetMode="External" /><Relationship Type="http://schemas.openxmlformats.org/officeDocument/2006/relationships/hyperlink" Id="rId20" Target="https://www.mos.ru/news/item/14588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2636704.html" TargetMode="External" /><Relationship Type="http://schemas.openxmlformats.org/officeDocument/2006/relationships/hyperlink" Id="rId20" Target="https://www.mos.ru/news/item/14588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2025-05-26T17:25:05Z</dcterms:created>
  <dcterms:modified xsi:type="dcterms:W3CDTF">2025-05-26T17:25:05Z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