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5b32cfc127c3bc0c03cad7b4658433942a527f"/>
    <w:p>
      <w:pPr>
        <w:pStyle w:val="Heading3"/>
      </w:pPr>
      <w:r>
        <w:t xml:space="preserve">Казаки и участники Молпалаты встретились и провели время вместе</w:t>
      </w:r>
    </w:p>
    <w:p>
      <w:pPr>
        <w:pStyle w:val="FirstParagraph"/>
      </w:pPr>
      <w:r>
        <w:t xml:space="preserve">15.11.2024</w:t>
      </w:r>
    </w:p>
    <w:p>
      <w:pPr>
        <w:pStyle w:val="BodyText"/>
      </w:pPr>
      <w:r>
        <w:t xml:space="preserve">15.11.2024</w:t>
      </w:r>
    </w:p>
    <w:p>
      <w:pPr>
        <w:pStyle w:val="BodyText"/>
      </w:pPr>
      <w:r>
        <w:t xml:space="preserve">Члены Молпалаты района встретились с казаками. Фото: страница Молпалаты в социальных сетях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пятницу, 15 ноября, сообщили, что казаки из Московского государственного университета технологий и управления имени Кирилла Разумовского и участники Молодежной палаты Таганского района. Они обсудили планы на будущее.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Активисты Молпалаты пообщались со студентами и провели время вместе. Они рассказали им об общественных окружных и районных мероприятиях.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— Университет находится на территории Таганского района, поэтому мы решили посотрудничать со студентами. Планируем проводить совместные мероприятия и приглашать их выступать на наших, — поделилась информацией председатель Молодежной палаты Таганского района Сабина Сальникова.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Члены Молпалаты регулярно проводят мероприятия для жителей Центрального административного округа Москвы и Таганки. Они также активно сотрудничают с культурными учреждениями и администрацией района.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http://tagan.mos.ru/presscenter/news/detail/12664038.html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26640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26640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2025-08-06T00:44:24Z</dcterms:created>
  <dcterms:modified xsi:type="dcterms:W3CDTF">2025-08-06T00:44:24Z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