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946e2837fd01e7d79d6ff1ae7fe0fdd5214b50"/>
    <w:p>
      <w:pPr>
        <w:pStyle w:val="Heading3"/>
      </w:pPr>
      <w:r>
        <w:t xml:space="preserve">Маршрут С755: запустили электробусы в Таганском районе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t xml:space="preserve">28.01.2025</w:t>
      </w:r>
    </w:p>
    <w:p>
      <w:pPr>
        <w:pStyle w:val="BodyText"/>
      </w:pPr>
      <w:r>
        <w:t xml:space="preserve">Новые электробусы вышли на маршрут Таганского района. Фото: Анна Быкова, «Вечерняя Москва»</w:t>
      </w:r>
    </w:p>
    <w:p>
      <w:pPr>
        <w:pStyle w:val="BodyText"/>
      </w:pPr>
      <w:r>
        <w:t xml:space="preserve">Бесшумные электробусы выпустили по маршруту С755 через Нижегородскую улицу. Теперь пассажирам удобнее добираться до стадиона «Лужники» и Московского центрального кольца, сообщили 26 января.</w:t>
      </w:r>
    </w:p>
    <w:p>
      <w:pPr>
        <w:pStyle w:val="BodyText"/>
      </w:pPr>
      <w:r>
        <w:t xml:space="preserve">Электробусы движутся практически бесшумно и без вибраций, обеспечивая комфортную поездку. В салонах предусмотрен климат-контроль, порты для зарядки гаджетов и экраны с информацией о маршруте,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В столице активно развивается электробусная инфраструктура, включающая около 350 зарядных станций и современные электробусные парки, первые в России. Расширение парка электробусов, обусловленное новыми поставками и развитием зарядной сети, позволит в перспективе заменить автобусы на экологически чистый транспорт. Это сделает поездки по Москве более комфортными и будет способствовать улучшению экологической обстановки в городе.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http://tagan.mos.ru/presscenter/news/detail/12779849.html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2779849.html" TargetMode="External" /><Relationship Type="http://schemas.openxmlformats.org/officeDocument/2006/relationships/hyperlink" Id="rId20" Target="https://www.mos.ru/news/item/14933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2779849.html" TargetMode="External" /><Relationship Type="http://schemas.openxmlformats.org/officeDocument/2006/relationships/hyperlink" Id="rId20" Target="https://www.mos.ru/news/item/14933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2025-07-04T14:19:30Z</dcterms:created>
  <dcterms:modified xsi:type="dcterms:W3CDTF">2025-07-04T14:19:30Z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