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3aa64089dfad6d4bdddd75fb1aad683a118d9a9"/>
    <w:p>
      <w:pPr>
        <w:pStyle w:val="Heading3"/>
      </w:pPr>
      <w:r>
        <w:t xml:space="preserve">Праздничный концерт студии «Голос» прозвучал в Доме Культуры</w:t>
      </w:r>
    </w:p>
    <w:p>
      <w:pPr>
        <w:pStyle w:val="FirstParagraph"/>
      </w:pPr>
      <w:r>
        <w:t xml:space="preserve">28.12.2015</w:t>
      </w:r>
    </w:p>
    <w:bookmarkStart w:id="20" w:name="section"/>
    <w:p>
      <w:pPr>
        <w:pStyle w:val="Heading4"/>
      </w:pPr>
    </w:p>
    <w:bookmarkEnd w:id="20"/>
    <w:bookmarkStart w:id="21" w:name="section-1"/>
    <w:p>
      <w:pPr>
        <w:pStyle w:val="Heading4"/>
      </w:pPr>
    </w:p>
    <w:bookmarkEnd w:id="21"/>
    <w:bookmarkStart w:id="22" w:name="section-2"/>
    <w:p>
      <w:pPr>
        <w:pStyle w:val="Heading4"/>
      </w:pPr>
    </w:p>
    <w:bookmarkEnd w:id="22"/>
    <w:bookmarkStart w:id="23" w:name="section-3"/>
    <w:p>
      <w:pPr>
        <w:pStyle w:val="Heading4"/>
      </w:pPr>
    </w:p>
    <w:bookmarkEnd w:id="23"/>
    <w:bookmarkStart w:id="24" w:name="section-4"/>
    <w:p>
      <w:pPr>
        <w:pStyle w:val="Heading4"/>
      </w:pPr>
    </w:p>
    <w:bookmarkEnd w:id="24"/>
    <w:bookmarkStart w:id="27" w:name="section-5"/>
    <w:p>
      <w:pPr>
        <w:pStyle w:val="Heading4"/>
      </w:pPr>
    </w:p>
    <w:p>
      <w:pPr>
        <w:pStyle w:val="FirstParagraph"/>
      </w:pPr>
      <w:r>
        <w:t xml:space="preserve">В воскресенье, 27 декабря, в 19:00 в Доме Культуры «Гайдаровец» на Земляном валу прозвучали арии из опер, оперетт и мюзиклов в исполнении вокальной студии «Голос», сообщается на интернет-портале организации.</w:t>
      </w:r>
    </w:p>
    <w:p>
      <w:pPr>
        <w:pStyle w:val="BodyText"/>
      </w:pPr>
      <w:r>
        <w:t xml:space="preserve">В Доме Культуры прозвучал концерт «Новогодний серпантин». В роли специального гостя на концерт пригласили Заслуженную артистку России, солистку театра «Новая Опера» Эльвиру Хохлову.</w:t>
      </w:r>
    </w:p>
    <w:p>
      <w:pPr>
        <w:pStyle w:val="BodyText"/>
      </w:pPr>
      <w:r>
        <w:t xml:space="preserve">Эльвира Хохлова – молодая российская певица-сопрано. В 1996 году она окончила Российскую академию музыки имени Гнесиных, в 1999 году участвовала в записи «Реквиема» Моцарта. Сейчас Хохлова много гастролирует по городам России и за рубежом.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http://tagan.mos.ru/presscenter/news/detail/2408663.html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tagan.mos.ru" TargetMode="External" /><Relationship Type="http://schemas.openxmlformats.org/officeDocument/2006/relationships/hyperlink" Id="rId25" Target="http://tagan.mos.ru/presscenter/news/detail/24086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tagan.mos.ru" TargetMode="External" /><Relationship Type="http://schemas.openxmlformats.org/officeDocument/2006/relationships/hyperlink" Id="rId25" Target="http://tagan.mos.ru/presscenter/news/detail/24086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2024-08-11T18:04:43Z</dcterms:created>
  <dcterms:modified xsi:type="dcterms:W3CDTF">2024-08-11T18:04:43Z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