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8b33f6bea17e06935b4672faf3763845227bb"/>
    <w:p>
      <w:pPr>
        <w:pStyle w:val="Heading3"/>
      </w:pPr>
      <w:r>
        <w:t xml:space="preserve">Древнерусское убранство храмов обсудят в Музее Рублева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142/lektsiya-otlichn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воскресенье, 6 марта, в 12:30 в Центральном музее имени Андрея Рублева пройдет лекция «Древнерусские традиции тканевого убранства храма, сохраненные старообрядцами на примере памятников из Рогожской ризницы». Об этом сообщается на сайте культурного учреждения.</w:t>
      </w:r>
    </w:p>
    <w:p>
      <w:pPr>
        <w:pStyle w:val="BodyText"/>
      </w:pPr>
      <w:r>
        <w:t xml:space="preserve">Добавим, что лекцию читает научный сотрудник сектора тканей Музеев Московского Кремля Мария Вилкова. Она также является сотрудником Музейно-библиотечно-архивного отдела Московской Митрополии Русской Православной Старообрядческой Церкви, занимается хранением и исследованием предметов из ткани из собрания ризницы Покровского собора. Лекция пройдет в концертно-лекционном зале музея на 4-м этаже постоянной экспозиции.</w:t>
      </w:r>
    </w:p>
    <w:p>
      <w:pPr>
        <w:pStyle w:val="BodyText"/>
      </w:pPr>
      <w:r>
        <w:t xml:space="preserve">Вход на мероприятие для обычных категорий посетителей платный, цены можно уточнить на интернет-портале. Для школьников и пенсионеров делают скидки, для студентов духовных училищ и семинаров вход бесплатный.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http://tagan.mos.ru/presscenter/news/detail/2574002.html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2574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2574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2024-07-23T20:59:11Z</dcterms:created>
  <dcterms:modified xsi:type="dcterms:W3CDTF">2024-07-23T20:59:11Z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