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9209722ea853222067760ae7e25d1d154d2ab"/>
    <w:p>
      <w:pPr>
        <w:pStyle w:val="Heading3"/>
      </w:pPr>
      <w:r>
        <w:t xml:space="preserve">В Таганском районе на аукцион выставили 112 машиномест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bca/mejdunarodnaya_-21-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настоящий момент в Москве на аукцион выставлено 112 машиномест наземного типа по адресу: улица Международная, дом 21, Таганский район. Реализация проходит через электронные торги - лоты представлены в интернете.</w:t>
      </w:r>
    </w:p>
    <w:p>
      <w:pPr>
        <w:pStyle w:val="BodyText"/>
      </w:pPr>
      <w:r>
        <w:t xml:space="preserve">Каждый желающий приобрести машиноместо, подает заявку на </w:t>
      </w:r>
      <w:hyperlink r:id="rId23">
        <w:r>
          <w:rPr>
            <w:rStyle w:val="Hyperlink"/>
          </w:rPr>
          <w:t xml:space="preserve">сайте Дирекции строительства и эксплуатации объектов гражданского назначения Москвы</w:t>
        </w:r>
      </w:hyperlink>
      <w:r>
        <w:t xml:space="preserve">. После чего необходимо внести подтверждающий задаток – 20 процентов от заявленной цены.</w:t>
      </w:r>
    </w:p>
    <w:p>
      <w:pPr>
        <w:pStyle w:val="BodyText"/>
      </w:pPr>
      <w:r>
        <w:t xml:space="preserve">Прием заявок на объекты в Таганском районе продлится до 6 июля 2016 года, 15:00. Желающий принять участие в торгах должен получить специальный электронный ключ, с его помощью зарегистрироваться на электронной торговой площадке в личном кабинете и прикрепить отсканированные подписанные документы, по которым площадка формирует лицевой счет для перевода суммы задатка.</w:t>
      </w:r>
    </w:p>
    <w:p>
      <w:pPr>
        <w:pStyle w:val="BodyText"/>
      </w:pPr>
      <w:r>
        <w:t xml:space="preserve">После указанной даты прием заявок будет остановлен и до 11 июля пройдет отбор участников.</w:t>
      </w:r>
    </w:p>
    <w:p>
      <w:pPr>
        <w:pStyle w:val="BodyText"/>
      </w:pPr>
      <w:r>
        <w:t xml:space="preserve">- Если на какое-то конкретное место не подано ни одной заявки, то такие машиноместа выставляются вновь через некоторое время. Если подана одна заявка – аукцион не проводится и подавшему заявку предлагается приобрести лот по стартовой цене. Если на машиноместо претендует несколько человек, то 12 июля в 09:00 все участники должны находится за своими компьютерами для участия в электронных торгах, - рассказывает старший специалист службы подготовки документов к аукциону Парфенова Валерия.</w:t>
      </w:r>
    </w:p>
    <w:p>
      <w:pPr>
        <w:pStyle w:val="BodyText"/>
      </w:pPr>
      <w:r>
        <w:t xml:space="preserve">По уточнению специалиста, торги всегда проходят на повышение цены с шагов в 5 процентов от первоначальной стоимости.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http://tagan.mos.ru/presscenter/news/detail/3196293.html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3196293.html" TargetMode="External" /><Relationship Type="http://schemas.openxmlformats.org/officeDocument/2006/relationships/hyperlink" Id="rId23" Target="http://www.mskgarag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3196293.html" TargetMode="External" /><Relationship Type="http://schemas.openxmlformats.org/officeDocument/2006/relationships/hyperlink" Id="rId23" Target="http://www.mskgarag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2024-05-08T07:09:05Z</dcterms:created>
  <dcterms:modified xsi:type="dcterms:W3CDTF">2024-05-08T07:09:05Z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