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b3d06c0d3ad7d77bfa11dff77586cf6252276b"/>
    <w:p>
      <w:pPr>
        <w:pStyle w:val="Heading3"/>
      </w:pPr>
      <w:r>
        <w:t xml:space="preserve">Молодежная палата Таганского района приняла участие в проекте молодых парламентариев ЦАО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5701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6ae/555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0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 </w:t>
      </w:r>
      <w:hyperlink r:id="rId23">
        <w:r>
          <w:rPr>
            <w:rStyle w:val="Hyperlink"/>
          </w:rPr>
          <w:t xml:space="preserve">Молодежной палаты Таганского района</w:t>
        </w:r>
      </w:hyperlink>
      <w:r>
        <w:t xml:space="preserve"> приняли участие в организации кинопоказа и творческой дискуссии в рамках проекта молодых парламентариев Центрального административного округа.</w:t>
      </w:r>
    </w:p>
    <w:p>
      <w:pPr>
        <w:pStyle w:val="BodyText"/>
      </w:pPr>
      <w:r>
        <w:t xml:space="preserve">На мероприятии, которое состоялось 7 июля, посетителям был представлен фильм «Ночь на кордоне», режиссера Василия Панина.</w:t>
      </w:r>
    </w:p>
    <w:p>
      <w:pPr>
        <w:pStyle w:val="BodyText"/>
      </w:pPr>
      <w:r>
        <w:t xml:space="preserve">Картина повествует о сложной жизни в период войны и основана на реальных событиях. После показа, любой желающий мог принять участие в творческой дискуссии со съемочной группой фильма.</w:t>
      </w:r>
    </w:p>
    <w:p>
      <w:pPr>
        <w:pStyle w:val="BodyText"/>
      </w:pPr>
      <w:r>
        <w:t xml:space="preserve">Также, была проведена викторина по теме истории отечественного кинематографа.</w:t>
      </w:r>
    </w:p>
    <w:p>
      <w:pPr>
        <w:pStyle w:val="BodyText"/>
      </w:pPr>
      <w:r>
        <w:t xml:space="preserve">Мероприятие прошло в Библиотеке киноискусства имени Эйзенштейна.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http://tagan.mos.ru/presscenter/news/detail/3306623.html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3306623.html" TargetMode="External" /><Relationship Type="http://schemas.openxmlformats.org/officeDocument/2006/relationships/hyperlink" Id="rId23" Target="vk.com/mp_taga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3306623.html" TargetMode="External" /><Relationship Type="http://schemas.openxmlformats.org/officeDocument/2006/relationships/hyperlink" Id="rId23" Target="vk.com/mp_taga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2025-06-02T08:17:28Z</dcterms:created>
  <dcterms:modified xsi:type="dcterms:W3CDTF">2025-06-02T08:17:28Z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