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22c8ce08330c7f003956b3338030a817f43cc6"/>
    <w:p>
      <w:pPr>
        <w:pStyle w:val="Heading3"/>
      </w:pPr>
      <w:r>
        <w:t xml:space="preserve">Жители столицы выберут летние мероприятия для Таганского парка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drawing>
          <wp:inline>
            <wp:extent cx="5334000" cy="36885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a17/glav_2062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выберут программы летних мероприятий для парка культуры и отдыха «Таганский». Об этом сообщили 12 марта.</w:t>
      </w:r>
    </w:p>
    <w:p>
      <w:pPr>
        <w:pStyle w:val="BodyText"/>
      </w:pPr>
      <w:r>
        <w:t xml:space="preserve">Голосование стартовало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проекта «Активный гражданин».</w:t>
      </w:r>
    </w:p>
    <w:p>
      <w:pPr>
        <w:pStyle w:val="BodyText"/>
      </w:pPr>
      <w:r>
        <w:t xml:space="preserve">Жителям столицы нужно будет ответить на два вопроса. На первом этапе необходимо выбрать кружки и секции, которые должны появиться в общественных пространствах. В их числе будут танцы, йога, скандинавская ходьба, изучение иностранных языков и другое.</w:t>
      </w:r>
    </w:p>
    <w:p>
      <w:pPr>
        <w:pStyle w:val="BodyText"/>
      </w:pPr>
      <w:r>
        <w:t xml:space="preserve">Во втором вопросе нужно будет отметить Таганский парк, сообщили на официальном 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http://tagan.mos.ru/presscenter/news/detail/8755237.html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presscenter/news/detail/8755237.html" TargetMode="External" /><Relationship Type="http://schemas.openxmlformats.org/officeDocument/2006/relationships/hyperlink" Id="rId23" Target="https://ag.mos.ru/poll/7235%20" TargetMode="External" /><Relationship Type="http://schemas.openxmlformats.org/officeDocument/2006/relationships/hyperlink" Id="rId24" Target="https://www.mos.ru/news/item/69899073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presscenter/news/detail/8755237.html" TargetMode="External" /><Relationship Type="http://schemas.openxmlformats.org/officeDocument/2006/relationships/hyperlink" Id="rId23" Target="https://ag.mos.ru/poll/7235%20" TargetMode="External" /><Relationship Type="http://schemas.openxmlformats.org/officeDocument/2006/relationships/hyperlink" Id="rId24" Target="https://www.mos.ru/news/item/69899073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2024-08-22T02:36:16Z</dcterms:created>
  <dcterms:modified xsi:type="dcterms:W3CDTF">2024-08-22T02:36:16Z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