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0de98912d8dc642adeac44dc1978f2660f420e"/>
    <w:p>
      <w:pPr>
        <w:pStyle w:val="Heading3"/>
      </w:pPr>
      <w:r>
        <w:t xml:space="preserve">Лекцию о митрополите Петре провели в музее имени Андрея Рублева. Фото: сайт мэра Москвы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drawing>
          <wp:inline>
            <wp:extent cx="2857500" cy="1743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152/rublev_e1612269099305_300x18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Лекция «Святитель Петр: митрополит и иконописец» 30 января прошла в стенах Центрального музея древнерусской культуры и искусства имени Андрея Рублева.</w:t>
      </w:r>
    </w:p>
    <w:p>
      <w:pPr>
        <w:pStyle w:val="BodyText"/>
      </w:pPr>
      <w:r>
        <w:t xml:space="preserve">Занятие организовали в рамках седьмого абонемента библиотеки. Спикером выступил Димитрий Клыков, старший научный сотрудник отдела научно-просветительной работы культурного учреждения.</w:t>
      </w:r>
    </w:p>
    <w:p>
      <w:pPr>
        <w:pStyle w:val="BodyText"/>
      </w:pPr>
      <w:r>
        <w:t xml:space="preserve">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музея сообщили, что слушатели узнали о жизни Киевского митрополита Петра. Лектор рассказал о важном событии, которое стало решающим в истории Русского государства. Святитель выбрал Москву в качестве места кафедры.</w:t>
      </w:r>
    </w:p>
    <w:p>
      <w:pPr>
        <w:pStyle w:val="BodyText"/>
      </w:pPr>
      <w:r>
        <w:t xml:space="preserve">Еще участникам продемонстрировали иконы, на которых изобразили митрополита Петра.</w:t>
      </w:r>
    </w:p>
    <w:p>
      <w:pPr>
        <w:pStyle w:val="BodyText"/>
      </w:pPr>
      <w:r>
        <w:t xml:space="preserve">Запись занятия можно посмотреть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http://tagan.mos.ru/presscenter/news/detail/9684607.html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9684607.html" TargetMode="External" /><Relationship Type="http://schemas.openxmlformats.org/officeDocument/2006/relationships/hyperlink" Id="rId23" Target="https://www.rublev-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agan.mos.ru" TargetMode="External" /><Relationship Type="http://schemas.openxmlformats.org/officeDocument/2006/relationships/hyperlink" Id="rId24" Target="http://tagan.mos.ru/presscenter/news/detail/9684607.html" TargetMode="External" /><Relationship Type="http://schemas.openxmlformats.org/officeDocument/2006/relationships/hyperlink" Id="rId23" Target="https://www.rublev-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2025-08-03T05:29:40Z</dcterms:created>
  <dcterms:modified xsi:type="dcterms:W3CDTF">2025-08-03T05:29:40Z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