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861e1c4140859f751e586f13463ceb9303696"/>
    <w:p>
      <w:pPr>
        <w:pStyle w:val="Heading3"/>
      </w:pPr>
      <w:r>
        <w:t xml:space="preserve">Реконструкция Большого каменного моста завершится в этом году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drawing>
          <wp:inline>
            <wp:extent cx="2857500" cy="1619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fb2/ppb_bkm_gri9_e1617709441302_300x1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Ремонтные работы Большого каменного моста закончатся раньше срока.</w:t>
      </w:r>
    </w:p>
    <w:p>
      <w:pPr>
        <w:pStyle w:val="BodyText"/>
      </w:pPr>
      <w:r>
        <w:t xml:space="preserve">Объект не реконструировали с момента постройки в 1938 году.</w:t>
      </w:r>
    </w:p>
    <w:p>
      <w:pPr>
        <w:pStyle w:val="BodyText"/>
      </w:pPr>
      <w:r>
        <w:t xml:space="preserve">Сейчас рабочие занимаются обновлением основных конструкций, бетонного основания и асфальта. Еще происходит ремонт гранитной облицовки и ограждений.</w:t>
      </w:r>
    </w:p>
    <w:p>
      <w:pPr>
        <w:pStyle w:val="BodyText"/>
      </w:pPr>
      <w:r>
        <w:t xml:space="preserve">Большой каменный мост — одна из основных транспортных магистралей столицы. По словам заместителя мэра Москвы по вопросам жилищно-коммунального хозяйства и благоустройства Петра Бирюкова, ремонтные работы не останавливались ни на минуту. Благодаря этому объект сдадут уже в августе текущего года.</w:t>
      </w:r>
    </w:p>
    <w:p>
      <w:pPr>
        <w:pStyle w:val="BodyText"/>
      </w:pPr>
      <w:r>
        <w:t xml:space="preserve">Добавим, во время работ мост не закрывали.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http://tagan.mos.ru/presscenter/news/detail/9845385.html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9845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9845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2023-05-19T19:43:18Z</dcterms:created>
  <dcterms:modified xsi:type="dcterms:W3CDTF">2023-05-19T19:43:18Z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