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гибдд-в-защиту-детей"/>
    <w:p>
      <w:pPr>
        <w:pStyle w:val="Heading3"/>
      </w:pPr>
      <w:r>
        <w:t xml:space="preserve">Мероприятие ГИБДД в защиту детей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  <w:r>
        <w:t xml:space="preserve">Практика показывает, что количество пострадавших детей в дорожно-транспортных происшествиях резко колеблется в зависимости от временных характеристик. Наиболее опасными, являются периоды: с августа по ноябрь и с марта по май, а более спокойными – середина лета и зимний период. Из этого видно, что мы имеем два временных пика. Если обратиться к школьному календарю, то это совпадает с началом и окончанием занятий в школе.</w:t>
      </w:r>
    </w:p>
    <w:p>
      <w:pPr>
        <w:pStyle w:val="BodyText"/>
      </w:pPr>
      <w:r>
        <w:t xml:space="preserve">Одной из причин дорожных трагедий на дороге является переход проезжей части в не установленных местах, то есть там, где нет пешеходных переходов. Причем очень часто это происходит перед близко идущим транспортом.</w:t>
      </w:r>
    </w:p>
    <w:p>
      <w:pPr>
        <w:pStyle w:val="BodyText"/>
      </w:pPr>
      <w:r>
        <w:t xml:space="preserve">По статистике, каждый третий ребенок в момент происшествия находился с родителями или другими сопровождающими его взрослыми.</w:t>
      </w:r>
    </w:p>
    <w:p>
      <w:pPr>
        <w:pStyle w:val="BodyText"/>
      </w:pPr>
      <w:r>
        <w:t xml:space="preserve">ГИБДД традиционно уделяет огромное внимание именно детям. На городском уровне регулярно проводятся профилактические мероприятия, направленные на снижение детского дорожно-транспортного травматизма.</w:t>
      </w:r>
    </w:p>
    <w:p>
      <w:pPr>
        <w:pStyle w:val="BodyText"/>
      </w:pPr>
      <w:r>
        <w:t xml:space="preserve">С 26 марта по 01 апреля 2018 года в городе проводится мероприятие по профилактике детского дорожно-транспортного травматизма “ГИБДД в защиту детей”, 27 марта – «Подросток-дорога». Основная задача данных мероприятий - уберечь детей и подростков от дорожных травм.</w:t>
      </w:r>
    </w:p>
    <w:p>
      <w:pPr>
        <w:pStyle w:val="BodyText"/>
      </w:pPr>
      <w:r>
        <w:t xml:space="preserve">В период подготовки и проведения мероприятий в школах и детских дошкольных учреждениях проводятся профилактические беседы по Правилам дорожного движения. Все эти мероприятия направлены на привитие детям навыков правильного поведения на улицах и дорогах города, укрепление знания ими Правил дорожного движения.</w:t>
      </w:r>
    </w:p>
    <w:p>
      <w:pPr>
        <w:pStyle w:val="BodyText"/>
      </w:pPr>
      <w:r>
        <w:rPr>
          <w:iCs/>
          <w:i/>
          <w:bCs/>
          <w:b/>
        </w:rPr>
        <w:t xml:space="preserve">2 батальон ДПС полка ДПС ГИБДД УВД по ЦАО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http://tagan.mos.ru/security-and-rule-of-law/gibdd/detail/7220124.html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7220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7220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2025-03-11T16:02:42Z</dcterms:created>
  <dcterms:modified xsi:type="dcterms:W3CDTF">2025-03-11T16:02:42Z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